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Default="00922C40" w:rsidP="00602EB9">
      <w:pPr>
        <w:ind w:left="708"/>
        <w:jc w:val="center"/>
        <w:rPr>
          <w:color w:val="FF0000"/>
        </w:rPr>
      </w:pPr>
      <w:r>
        <w:rPr>
          <w:noProof/>
        </w:rPr>
        <w:drawing>
          <wp:anchor distT="0" distB="0" distL="114300" distR="114300" simplePos="0" relativeHeight="251657728" behindDoc="0" locked="0" layoutInCell="1" allowOverlap="1">
            <wp:simplePos x="0" y="0"/>
            <wp:positionH relativeFrom="column">
              <wp:posOffset>2558415</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r w:rsidR="00602EB9">
        <w:t xml:space="preserve">  </w:t>
      </w:r>
      <w:r w:rsidR="00602EB9">
        <w:rPr>
          <w:color w:val="FF0000"/>
        </w:rPr>
        <w:t xml:space="preserve">                               </w:t>
      </w:r>
    </w:p>
    <w:p w:rsidR="00602EB9" w:rsidRDefault="00602EB9" w:rsidP="00173FB4">
      <w:pPr>
        <w:ind w:left="708"/>
        <w:jc w:val="center"/>
        <w:rPr>
          <w:color w:val="FF0000"/>
        </w:rPr>
      </w:pPr>
      <w:r>
        <w:rPr>
          <w:color w:val="FF0000"/>
        </w:rPr>
        <w:t xml:space="preserve">                                                                                                                           </w:t>
      </w:r>
    </w:p>
    <w:p w:rsidR="00173FB4" w:rsidRPr="00173FB4" w:rsidRDefault="00173FB4" w:rsidP="00173FB4">
      <w:pPr>
        <w:ind w:left="708"/>
        <w:jc w:val="center"/>
        <w:rPr>
          <w:color w:val="FF0000"/>
        </w:rPr>
      </w:pPr>
    </w:p>
    <w:p w:rsidR="00602EB9" w:rsidRDefault="00602EB9" w:rsidP="00602EB9">
      <w:pPr>
        <w:spacing w:before="120" w:after="120"/>
        <w:ind w:left="709"/>
        <w:rPr>
          <w:sz w:val="28"/>
        </w:rPr>
      </w:pPr>
    </w:p>
    <w:p w:rsidR="00602EB9" w:rsidRDefault="00173FB4" w:rsidP="00173FB4">
      <w:pPr>
        <w:spacing w:before="120" w:after="120"/>
        <w:ind w:left="-538" w:right="-1191"/>
        <w:jc w:val="center"/>
        <w:rPr>
          <w:b/>
          <w:bCs/>
          <w:sz w:val="22"/>
          <w:szCs w:val="22"/>
        </w:rPr>
      </w:pPr>
      <w:r>
        <w:rPr>
          <w:b/>
          <w:bCs/>
          <w:sz w:val="22"/>
          <w:szCs w:val="22"/>
        </w:rPr>
        <w:t xml:space="preserve">    </w:t>
      </w:r>
      <w:r w:rsidR="00FD1DBB">
        <w:rPr>
          <w:b/>
          <w:bCs/>
          <w:sz w:val="22"/>
          <w:szCs w:val="22"/>
        </w:rPr>
        <w:t xml:space="preserve">   </w:t>
      </w:r>
      <w:r w:rsidR="00602EB9">
        <w:rPr>
          <w:b/>
          <w:bCs/>
          <w:sz w:val="22"/>
          <w:szCs w:val="22"/>
        </w:rPr>
        <w:t>МО АДМИНИСТРАЦИЙЖЕ                              АДМИНИСТРАЦИЯ МО</w:t>
      </w:r>
    </w:p>
    <w:p w:rsidR="00173FB4" w:rsidRDefault="00602EB9" w:rsidP="00173FB4">
      <w:pPr>
        <w:spacing w:after="360"/>
        <w:ind w:left="-538" w:right="-1191"/>
        <w:jc w:val="center"/>
        <w:rPr>
          <w:b/>
          <w:bCs/>
          <w:sz w:val="22"/>
          <w:szCs w:val="22"/>
        </w:rPr>
      </w:pPr>
      <w:r>
        <w:rPr>
          <w:b/>
          <w:bCs/>
          <w:sz w:val="22"/>
          <w:szCs w:val="22"/>
        </w:rPr>
        <w:t xml:space="preserve">«КОКШАЙСК СЕЛА АДМИНИСТРАЦИЙ»     </w:t>
      </w:r>
      <w:r w:rsidR="00173FB4">
        <w:rPr>
          <w:b/>
          <w:bCs/>
          <w:sz w:val="22"/>
          <w:szCs w:val="22"/>
        </w:rPr>
        <w:t xml:space="preserve">   </w:t>
      </w:r>
      <w:r>
        <w:rPr>
          <w:b/>
          <w:bCs/>
          <w:sz w:val="22"/>
          <w:szCs w:val="22"/>
        </w:rPr>
        <w:t xml:space="preserve"> «КОКШАЙСКОЕ СЕЛЬСКОЕ ПОСЕЛЕНИЕ»</w:t>
      </w:r>
    </w:p>
    <w:p w:rsidR="00602EB9" w:rsidRDefault="00602EB9" w:rsidP="00173FB4">
      <w:pPr>
        <w:spacing w:before="120"/>
        <w:ind w:left="709" w:firstLine="87"/>
        <w:jc w:val="center"/>
        <w:rPr>
          <w:b/>
          <w:bCs/>
          <w:sz w:val="22"/>
          <w:szCs w:val="22"/>
        </w:rPr>
      </w:pPr>
      <w:r w:rsidRPr="00173FB4">
        <w:rPr>
          <w:b/>
          <w:bCs/>
        </w:rPr>
        <w:t>ПУНЧАЛЖЕ</w:t>
      </w:r>
      <w:r>
        <w:rPr>
          <w:b/>
          <w:bCs/>
          <w:sz w:val="22"/>
          <w:szCs w:val="22"/>
        </w:rPr>
        <w:tab/>
      </w:r>
      <w:r w:rsidR="00173FB4">
        <w:rPr>
          <w:b/>
          <w:bCs/>
          <w:sz w:val="22"/>
          <w:szCs w:val="22"/>
        </w:rPr>
        <w:tab/>
      </w:r>
      <w:r w:rsidR="00173FB4">
        <w:rPr>
          <w:b/>
          <w:bCs/>
          <w:sz w:val="22"/>
          <w:szCs w:val="22"/>
        </w:rPr>
        <w:tab/>
      </w:r>
      <w:r w:rsidR="00173FB4">
        <w:rPr>
          <w:b/>
          <w:bCs/>
          <w:sz w:val="22"/>
          <w:szCs w:val="22"/>
        </w:rPr>
        <w:tab/>
      </w:r>
      <w:r w:rsidR="00173FB4">
        <w:rPr>
          <w:b/>
          <w:bCs/>
          <w:sz w:val="22"/>
          <w:szCs w:val="22"/>
        </w:rPr>
        <w:tab/>
      </w:r>
      <w:r w:rsidRPr="00173FB4">
        <w:rPr>
          <w:b/>
          <w:bCs/>
        </w:rPr>
        <w:t>ПОСТАНОВЛЕНИЕ</w:t>
      </w:r>
    </w:p>
    <w:p w:rsidR="00A742BA" w:rsidRPr="001D1145" w:rsidRDefault="00A742BA" w:rsidP="00A742BA">
      <w:pPr>
        <w:pStyle w:val="p1"/>
        <w:shd w:val="clear" w:color="auto" w:fill="FFFFFF"/>
        <w:jc w:val="center"/>
        <w:rPr>
          <w:rFonts w:ascii="Arial" w:hAnsi="Arial"/>
          <w:b/>
          <w:sz w:val="26"/>
          <w:szCs w:val="26"/>
        </w:rPr>
      </w:pPr>
      <w:r w:rsidRPr="001D1145">
        <w:rPr>
          <w:color w:val="000000"/>
          <w:sz w:val="26"/>
          <w:szCs w:val="26"/>
        </w:rPr>
        <w:t xml:space="preserve">от </w:t>
      </w:r>
      <w:r w:rsidR="00260DA1">
        <w:rPr>
          <w:color w:val="000000"/>
          <w:sz w:val="26"/>
          <w:szCs w:val="26"/>
        </w:rPr>
        <w:t xml:space="preserve">09 </w:t>
      </w:r>
      <w:r w:rsidR="006F1668">
        <w:rPr>
          <w:color w:val="000000"/>
          <w:sz w:val="26"/>
          <w:szCs w:val="26"/>
        </w:rPr>
        <w:t>октября</w:t>
      </w:r>
      <w:r w:rsidRPr="001D1145">
        <w:rPr>
          <w:color w:val="000000"/>
          <w:sz w:val="26"/>
          <w:szCs w:val="26"/>
        </w:rPr>
        <w:t xml:space="preserve"> 2019 года №</w:t>
      </w:r>
      <w:r w:rsidR="00B04B47" w:rsidRPr="001D1145">
        <w:rPr>
          <w:color w:val="000000"/>
          <w:sz w:val="26"/>
          <w:szCs w:val="26"/>
        </w:rPr>
        <w:t xml:space="preserve"> </w:t>
      </w:r>
      <w:r w:rsidR="00260DA1">
        <w:rPr>
          <w:color w:val="000000"/>
          <w:sz w:val="26"/>
          <w:szCs w:val="26"/>
        </w:rPr>
        <w:t>166</w:t>
      </w:r>
      <w:r w:rsidRPr="001D1145">
        <w:rPr>
          <w:color w:val="000000"/>
          <w:sz w:val="26"/>
          <w:szCs w:val="26"/>
        </w:rPr>
        <w:t xml:space="preserve"> </w:t>
      </w:r>
    </w:p>
    <w:p w:rsidR="00B04B47" w:rsidRPr="001D1145" w:rsidRDefault="00B04B47" w:rsidP="00B04B47">
      <w:pPr>
        <w:pStyle w:val="ac"/>
        <w:jc w:val="center"/>
        <w:rPr>
          <w:sz w:val="26"/>
          <w:szCs w:val="26"/>
        </w:rPr>
      </w:pPr>
      <w:r w:rsidRPr="001D1145">
        <w:rPr>
          <w:sz w:val="26"/>
          <w:szCs w:val="26"/>
        </w:rPr>
        <w:t>О внесении изменений в постановление 17.03.2014 года № 64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«Кокшайское сельское поселение»</w:t>
      </w:r>
    </w:p>
    <w:p w:rsidR="00B04B47" w:rsidRPr="001D1145" w:rsidRDefault="00B04B47" w:rsidP="00B04B47">
      <w:pPr>
        <w:pStyle w:val="ac"/>
        <w:jc w:val="center"/>
        <w:rPr>
          <w:sz w:val="26"/>
          <w:szCs w:val="26"/>
        </w:rPr>
      </w:pPr>
    </w:p>
    <w:p w:rsidR="00B04B47" w:rsidRPr="001D1145" w:rsidRDefault="00B04B47" w:rsidP="00B04B47">
      <w:pPr>
        <w:pStyle w:val="ac"/>
        <w:ind w:firstLine="567"/>
        <w:jc w:val="both"/>
        <w:rPr>
          <w:color w:val="000000"/>
          <w:sz w:val="26"/>
          <w:szCs w:val="26"/>
        </w:rPr>
      </w:pPr>
      <w:r w:rsidRPr="001D1145">
        <w:rPr>
          <w:sz w:val="26"/>
          <w:szCs w:val="26"/>
        </w:rPr>
        <w:t>На основании Федерального закона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и на основании протеста Прокур</w:t>
      </w:r>
      <w:r w:rsidR="006F1668">
        <w:rPr>
          <w:sz w:val="26"/>
          <w:szCs w:val="26"/>
        </w:rPr>
        <w:t xml:space="preserve">атуры </w:t>
      </w:r>
      <w:proofErr w:type="spellStart"/>
      <w:r w:rsidR="006F1668">
        <w:rPr>
          <w:sz w:val="26"/>
          <w:szCs w:val="26"/>
        </w:rPr>
        <w:t>Звениговского</w:t>
      </w:r>
      <w:proofErr w:type="spellEnd"/>
      <w:r w:rsidR="006F1668">
        <w:rPr>
          <w:sz w:val="26"/>
          <w:szCs w:val="26"/>
        </w:rPr>
        <w:t xml:space="preserve"> района от 27</w:t>
      </w:r>
      <w:r w:rsidRPr="001D1145">
        <w:rPr>
          <w:sz w:val="26"/>
          <w:szCs w:val="26"/>
        </w:rPr>
        <w:t>.0</w:t>
      </w:r>
      <w:r w:rsidR="006F1668">
        <w:rPr>
          <w:sz w:val="26"/>
          <w:szCs w:val="26"/>
        </w:rPr>
        <w:t>9</w:t>
      </w:r>
      <w:r w:rsidRPr="001D1145">
        <w:rPr>
          <w:sz w:val="26"/>
          <w:szCs w:val="26"/>
        </w:rPr>
        <w:t>.2019 № 02-03-2019 администрация муниципального образования «Кокшайское сельское поселение» постановляет</w:t>
      </w:r>
      <w:r w:rsidRPr="001D1145">
        <w:rPr>
          <w:color w:val="000000"/>
          <w:sz w:val="26"/>
          <w:szCs w:val="26"/>
        </w:rPr>
        <w:t>:</w:t>
      </w:r>
    </w:p>
    <w:p w:rsidR="00B04B47" w:rsidRPr="001D1145" w:rsidRDefault="00B04B47" w:rsidP="00B04B47">
      <w:pPr>
        <w:pStyle w:val="ac"/>
        <w:ind w:firstLine="567"/>
        <w:jc w:val="both"/>
        <w:rPr>
          <w:sz w:val="26"/>
          <w:szCs w:val="26"/>
        </w:rPr>
      </w:pPr>
      <w:r w:rsidRPr="001D1145">
        <w:rPr>
          <w:color w:val="000000"/>
          <w:sz w:val="26"/>
          <w:szCs w:val="26"/>
        </w:rPr>
        <w:t xml:space="preserve">1. </w:t>
      </w:r>
      <w:proofErr w:type="gramStart"/>
      <w:r w:rsidRPr="001D1145">
        <w:rPr>
          <w:color w:val="000000"/>
          <w:sz w:val="26"/>
          <w:szCs w:val="26"/>
        </w:rPr>
        <w:t xml:space="preserve">Внести в постановление </w:t>
      </w:r>
      <w:r w:rsidRPr="001D1145">
        <w:rPr>
          <w:sz w:val="26"/>
          <w:szCs w:val="26"/>
        </w:rPr>
        <w:t>от 17.03.2014 года № 64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«Кокшайское сельское поселение» (в редакции постановления от 31.10.2014 № 242; от 21.01.2015 № 6; от 12.02.2015 № 23; от 20.06.2016 № 186, от 09.02.2017 № 18, от 03.04.2017 № 56, от 08.02.2018 № 11, от 15.06.2018 № 65</w:t>
      </w:r>
      <w:r w:rsidR="006F1668">
        <w:rPr>
          <w:sz w:val="26"/>
          <w:szCs w:val="26"/>
        </w:rPr>
        <w:t>;</w:t>
      </w:r>
      <w:proofErr w:type="gramEnd"/>
      <w:r w:rsidR="006F1668">
        <w:rPr>
          <w:sz w:val="26"/>
          <w:szCs w:val="26"/>
        </w:rPr>
        <w:t xml:space="preserve"> от 12.02.2019 № 25</w:t>
      </w:r>
      <w:r w:rsidRPr="001D1145">
        <w:rPr>
          <w:sz w:val="26"/>
          <w:szCs w:val="26"/>
        </w:rPr>
        <w:t>) (далее – Постановление, Регламент) следующие изменения:</w:t>
      </w:r>
    </w:p>
    <w:p w:rsidR="007E0AAE" w:rsidRDefault="007E0AAE" w:rsidP="006F1668">
      <w:pPr>
        <w:pStyle w:val="ac"/>
        <w:ind w:firstLine="567"/>
        <w:jc w:val="both"/>
        <w:rPr>
          <w:sz w:val="26"/>
          <w:szCs w:val="26"/>
        </w:rPr>
      </w:pPr>
      <w:r w:rsidRPr="001D1145">
        <w:rPr>
          <w:sz w:val="26"/>
          <w:szCs w:val="26"/>
        </w:rPr>
        <w:t xml:space="preserve">1) </w:t>
      </w:r>
      <w:r w:rsidR="006F1668">
        <w:rPr>
          <w:sz w:val="26"/>
          <w:szCs w:val="26"/>
        </w:rPr>
        <w:t>пункт 3.9 Регламента изложить в следующей редакции:</w:t>
      </w:r>
    </w:p>
    <w:p w:rsidR="006F1668" w:rsidRPr="003B6A2C" w:rsidRDefault="006F1668" w:rsidP="006F1668">
      <w:pPr>
        <w:pStyle w:val="ac"/>
        <w:ind w:firstLine="567"/>
        <w:jc w:val="both"/>
        <w:rPr>
          <w:sz w:val="26"/>
          <w:szCs w:val="26"/>
        </w:rPr>
      </w:pPr>
      <w:r>
        <w:rPr>
          <w:sz w:val="26"/>
          <w:szCs w:val="26"/>
        </w:rPr>
        <w:t xml:space="preserve">«3.9. </w:t>
      </w:r>
      <w:proofErr w:type="gramStart"/>
      <w:r w:rsidR="003B6A2C" w:rsidRPr="003B6A2C">
        <w:rPr>
          <w:color w:val="000000"/>
          <w:sz w:val="26"/>
          <w:szCs w:val="26"/>
          <w:shd w:val="clear" w:color="auto" w:fill="FFFFFF"/>
        </w:rPr>
        <w:t>Основаниями для проведения внеплановой проверки наряду с основаниями, указанными в </w:t>
      </w:r>
      <w:hyperlink r:id="rId6" w:anchor="dst100127" w:history="1">
        <w:r w:rsidR="003B6A2C" w:rsidRPr="003B6A2C">
          <w:rPr>
            <w:rStyle w:val="a3"/>
            <w:color w:val="auto"/>
            <w:sz w:val="26"/>
            <w:szCs w:val="26"/>
            <w:shd w:val="clear" w:color="auto" w:fill="FFFFFF"/>
          </w:rPr>
          <w:t>части 2 статьи 10</w:t>
        </w:r>
      </w:hyperlink>
      <w:r w:rsidR="003B6A2C" w:rsidRPr="003B6A2C">
        <w:rPr>
          <w:color w:val="000000"/>
          <w:sz w:val="26"/>
          <w:szCs w:val="26"/>
          <w:shd w:val="clear" w:color="auto" w:fill="FFFFFF"/>
        </w:rPr>
        <w:t xml:space="preserve"> Федерального закона № 294-ФЗ, </w:t>
      </w:r>
      <w:r w:rsidR="003B6A2C" w:rsidRPr="003B6A2C">
        <w:rPr>
          <w:color w:val="000000"/>
          <w:spacing w:val="3"/>
          <w:sz w:val="26"/>
          <w:szCs w:val="26"/>
          <w:shd w:val="clear" w:color="auto" w:fill="FFFFFF"/>
        </w:rPr>
        <w:t>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w:t>
      </w:r>
      <w:proofErr w:type="gramEnd"/>
      <w:r w:rsidR="003B6A2C" w:rsidRPr="003B6A2C">
        <w:rPr>
          <w:color w:val="000000"/>
          <w:spacing w:val="3"/>
          <w:sz w:val="26"/>
          <w:szCs w:val="26"/>
          <w:shd w:val="clear" w:color="auto" w:fill="FFFFFF"/>
        </w:rPr>
        <w:t xml:space="preserve"> </w:t>
      </w:r>
      <w:proofErr w:type="gramStart"/>
      <w:r w:rsidR="003B6A2C" w:rsidRPr="003B6A2C">
        <w:rPr>
          <w:color w:val="000000"/>
          <w:spacing w:val="3"/>
          <w:sz w:val="26"/>
          <w:szCs w:val="26"/>
          <w:shd w:val="clear" w:color="auto" w:fill="FFFFFF"/>
        </w:rPr>
        <w:t>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w:t>
      </w:r>
      <w:hyperlink r:id="rId7" w:history="1">
        <w:r w:rsidR="003B6A2C" w:rsidRPr="003B6A2C">
          <w:rPr>
            <w:rStyle w:val="a3"/>
            <w:color w:val="auto"/>
            <w:spacing w:val="3"/>
            <w:sz w:val="26"/>
            <w:szCs w:val="26"/>
            <w:u w:val="none"/>
            <w:shd w:val="clear" w:color="auto" w:fill="FFFFFF"/>
          </w:rPr>
          <w:t>товарищества собственников жилья</w:t>
        </w:r>
      </w:hyperlink>
      <w:r w:rsidR="003B6A2C" w:rsidRPr="003B6A2C">
        <w:rPr>
          <w:spacing w:val="3"/>
          <w:sz w:val="26"/>
          <w:szCs w:val="26"/>
          <w:shd w:val="clear" w:color="auto" w:fill="FFFFFF"/>
        </w:rPr>
        <w:t>,</w:t>
      </w:r>
      <w:r w:rsidR="003B6A2C" w:rsidRPr="003B6A2C">
        <w:rPr>
          <w:color w:val="000000"/>
          <w:spacing w:val="3"/>
          <w:sz w:val="26"/>
          <w:szCs w:val="26"/>
          <w:shd w:val="clear" w:color="auto" w:fill="FFFFFF"/>
        </w:rPr>
        <w:t xml:space="preserve">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w:t>
      </w:r>
      <w:proofErr w:type="gramEnd"/>
      <w:r w:rsidR="003B6A2C" w:rsidRPr="003B6A2C">
        <w:rPr>
          <w:color w:val="000000"/>
          <w:spacing w:val="3"/>
          <w:sz w:val="26"/>
          <w:szCs w:val="26"/>
          <w:shd w:val="clear" w:color="auto" w:fill="FFFFFF"/>
        </w:rPr>
        <w:t xml:space="preserve"> </w:t>
      </w:r>
      <w:proofErr w:type="gramStart"/>
      <w:r w:rsidR="003B6A2C" w:rsidRPr="003B6A2C">
        <w:rPr>
          <w:color w:val="000000"/>
          <w:spacing w:val="3"/>
          <w:sz w:val="26"/>
          <w:szCs w:val="26"/>
          <w:shd w:val="clear" w:color="auto" w:fill="FFFFFF"/>
        </w:rPr>
        <w:t xml:space="preserve">кооператива, порядку принятия собственниками помещений в многоквартирном доме решения о выборе юридического лица независимо от </w:t>
      </w:r>
      <w:r w:rsidR="003B6A2C" w:rsidRPr="003B6A2C">
        <w:rPr>
          <w:color w:val="000000"/>
          <w:spacing w:val="3"/>
          <w:sz w:val="26"/>
          <w:szCs w:val="26"/>
          <w:shd w:val="clear" w:color="auto" w:fill="FFFFFF"/>
        </w:rPr>
        <w:lastRenderedPageBreak/>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w:t>
      </w:r>
      <w:proofErr w:type="gramEnd"/>
      <w:r w:rsidR="003B6A2C" w:rsidRPr="003B6A2C">
        <w:rPr>
          <w:color w:val="000000"/>
          <w:spacing w:val="3"/>
          <w:sz w:val="26"/>
          <w:szCs w:val="26"/>
          <w:shd w:val="clear" w:color="auto" w:fill="FFFFFF"/>
        </w:rPr>
        <w:t xml:space="preserve"> </w:t>
      </w:r>
      <w:proofErr w:type="gramStart"/>
      <w:r w:rsidR="003B6A2C" w:rsidRPr="003B6A2C">
        <w:rPr>
          <w:color w:val="000000"/>
          <w:spacing w:val="3"/>
          <w:sz w:val="26"/>
          <w:szCs w:val="26"/>
          <w:shd w:val="clear" w:color="auto" w:fill="FFFFFF"/>
        </w:rPr>
        <w:t>доме, решения о заключении с указанными в части 1 </w:t>
      </w:r>
      <w:hyperlink r:id="rId8" w:history="1">
        <w:r w:rsidR="003B6A2C" w:rsidRPr="003B6A2C">
          <w:rPr>
            <w:rStyle w:val="a3"/>
            <w:color w:val="3366CC"/>
            <w:spacing w:val="3"/>
            <w:sz w:val="26"/>
            <w:szCs w:val="26"/>
            <w:shd w:val="clear" w:color="auto" w:fill="FFFFFF"/>
          </w:rPr>
          <w:t>статьи 164</w:t>
        </w:r>
      </w:hyperlink>
      <w:r w:rsidR="003B6A2C" w:rsidRPr="003B6A2C">
        <w:rPr>
          <w:color w:val="000000"/>
          <w:spacing w:val="3"/>
          <w:sz w:val="26"/>
          <w:szCs w:val="26"/>
          <w:shd w:val="clear" w:color="auto" w:fill="FFFFFF"/>
        </w:rPr>
        <w:t> </w:t>
      </w:r>
      <w:r w:rsidR="003B6A2C">
        <w:rPr>
          <w:color w:val="000000"/>
          <w:spacing w:val="3"/>
          <w:sz w:val="26"/>
          <w:szCs w:val="26"/>
          <w:shd w:val="clear" w:color="auto" w:fill="FFFFFF"/>
        </w:rPr>
        <w:t>Жилищного к</w:t>
      </w:r>
      <w:r w:rsidR="003B6A2C" w:rsidRPr="003B6A2C">
        <w:rPr>
          <w:color w:val="000000"/>
          <w:spacing w:val="3"/>
          <w:sz w:val="26"/>
          <w:szCs w:val="26"/>
          <w:shd w:val="clear" w:color="auto" w:fill="FFFFFF"/>
        </w:rPr>
        <w:t>одекса</w:t>
      </w:r>
      <w:r w:rsidR="003B6A2C">
        <w:rPr>
          <w:color w:val="000000"/>
          <w:spacing w:val="3"/>
          <w:sz w:val="26"/>
          <w:szCs w:val="26"/>
          <w:shd w:val="clear" w:color="auto" w:fill="FFFFFF"/>
        </w:rPr>
        <w:t xml:space="preserve"> Российской Федерации</w:t>
      </w:r>
      <w:r w:rsidR="003B6A2C" w:rsidRPr="003B6A2C">
        <w:rPr>
          <w:color w:val="000000"/>
          <w:spacing w:val="3"/>
          <w:sz w:val="26"/>
          <w:szCs w:val="26"/>
          <w:shd w:val="clear" w:color="auto" w:fill="FFFFFF"/>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roofErr w:type="gramEnd"/>
      <w:r w:rsidR="003B6A2C" w:rsidRPr="003B6A2C">
        <w:rPr>
          <w:color w:val="000000"/>
          <w:spacing w:val="3"/>
          <w:sz w:val="26"/>
          <w:szCs w:val="26"/>
          <w:shd w:val="clear" w:color="auto" w:fill="FFFFFF"/>
        </w:rPr>
        <w:t xml:space="preserve">, </w:t>
      </w:r>
      <w:proofErr w:type="gramStart"/>
      <w:r w:rsidR="003B6A2C" w:rsidRPr="003B6A2C">
        <w:rPr>
          <w:color w:val="000000"/>
          <w:spacing w:val="3"/>
          <w:sz w:val="26"/>
          <w:szCs w:val="26"/>
          <w:shd w:val="clear" w:color="auto" w:fill="FFFFFF"/>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 </w:t>
      </w:r>
      <w:hyperlink r:id="rId9" w:history="1">
        <w:r w:rsidR="003B6A2C" w:rsidRPr="003B6A2C">
          <w:rPr>
            <w:rStyle w:val="a3"/>
            <w:color w:val="auto"/>
            <w:spacing w:val="3"/>
            <w:sz w:val="26"/>
            <w:szCs w:val="26"/>
            <w:u w:val="none"/>
            <w:shd w:val="clear" w:color="auto" w:fill="FFFFFF"/>
          </w:rPr>
          <w:t>перепланировки</w:t>
        </w:r>
      </w:hyperlink>
      <w:r w:rsidR="003B6A2C" w:rsidRPr="003B6A2C">
        <w:rPr>
          <w:color w:val="000000"/>
          <w:spacing w:val="3"/>
          <w:sz w:val="26"/>
          <w:szCs w:val="26"/>
          <w:shd w:val="clear" w:color="auto" w:fill="FFFFFF"/>
        </w:rPr>
        <w:t> и (или) переустройства помещений в многоквартирном доме, о фактах нарушения управляющей организацией обязательств, предусмотренных частью 2 </w:t>
      </w:r>
      <w:hyperlink r:id="rId10" w:history="1">
        <w:r w:rsidR="003B6A2C" w:rsidRPr="003B6A2C">
          <w:rPr>
            <w:rStyle w:val="a3"/>
            <w:color w:val="3366CC"/>
            <w:spacing w:val="3"/>
            <w:sz w:val="26"/>
            <w:szCs w:val="26"/>
            <w:shd w:val="clear" w:color="auto" w:fill="FFFFFF"/>
          </w:rPr>
          <w:t>статьи 162</w:t>
        </w:r>
      </w:hyperlink>
      <w:r w:rsidR="003B6A2C" w:rsidRPr="003B6A2C">
        <w:rPr>
          <w:color w:val="000000"/>
          <w:spacing w:val="3"/>
          <w:sz w:val="26"/>
          <w:szCs w:val="26"/>
          <w:shd w:val="clear" w:color="auto" w:fill="FFFFFF"/>
        </w:rPr>
        <w:t> </w:t>
      </w:r>
      <w:r w:rsidR="003B6A2C">
        <w:rPr>
          <w:color w:val="000000"/>
          <w:spacing w:val="3"/>
          <w:sz w:val="26"/>
          <w:szCs w:val="26"/>
          <w:shd w:val="clear" w:color="auto" w:fill="FFFFFF"/>
        </w:rPr>
        <w:t>Жилищного к</w:t>
      </w:r>
      <w:r w:rsidR="003B6A2C" w:rsidRPr="003B6A2C">
        <w:rPr>
          <w:color w:val="000000"/>
          <w:spacing w:val="3"/>
          <w:sz w:val="26"/>
          <w:szCs w:val="26"/>
          <w:shd w:val="clear" w:color="auto" w:fill="FFFFFF"/>
        </w:rPr>
        <w:t>одекса</w:t>
      </w:r>
      <w:r w:rsidR="003B6A2C">
        <w:rPr>
          <w:color w:val="000000"/>
          <w:spacing w:val="3"/>
          <w:sz w:val="26"/>
          <w:szCs w:val="26"/>
          <w:shd w:val="clear" w:color="auto" w:fill="FFFFFF"/>
        </w:rPr>
        <w:t xml:space="preserve"> Российской Федерации</w:t>
      </w:r>
      <w:r w:rsidR="003B6A2C" w:rsidRPr="003B6A2C">
        <w:rPr>
          <w:color w:val="000000"/>
          <w:spacing w:val="3"/>
          <w:sz w:val="26"/>
          <w:szCs w:val="26"/>
          <w:shd w:val="clear" w:color="auto" w:fill="FFFFFF"/>
        </w:rPr>
        <w:t>, о фактах нарушения в области применения предельных (максимальных) индексов изменения размера вносимой гражданами платы за коммунальные услуги, о</w:t>
      </w:r>
      <w:proofErr w:type="gramEnd"/>
      <w:r w:rsidR="003B6A2C" w:rsidRPr="003B6A2C">
        <w:rPr>
          <w:color w:val="000000"/>
          <w:spacing w:val="3"/>
          <w:sz w:val="26"/>
          <w:szCs w:val="26"/>
          <w:shd w:val="clear" w:color="auto" w:fill="FFFFFF"/>
        </w:rPr>
        <w:t xml:space="preserve"> </w:t>
      </w:r>
      <w:proofErr w:type="gramStart"/>
      <w:r w:rsidR="003B6A2C" w:rsidRPr="003B6A2C">
        <w:rPr>
          <w:color w:val="000000"/>
          <w:spacing w:val="3"/>
          <w:sz w:val="26"/>
          <w:szCs w:val="26"/>
          <w:shd w:val="clear" w:color="auto" w:fill="FFFFFF"/>
        </w:rPr>
        <w:t xml:space="preserve">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3B6A2C" w:rsidRPr="003B6A2C">
        <w:rPr>
          <w:color w:val="000000"/>
          <w:spacing w:val="3"/>
          <w:sz w:val="26"/>
          <w:szCs w:val="26"/>
          <w:shd w:val="clear" w:color="auto" w:fill="FFFFFF"/>
        </w:rPr>
        <w:t>наймодателями</w:t>
      </w:r>
      <w:proofErr w:type="spellEnd"/>
      <w:r w:rsidR="003B6A2C" w:rsidRPr="003B6A2C">
        <w:rPr>
          <w:color w:val="000000"/>
          <w:spacing w:val="3"/>
          <w:sz w:val="26"/>
          <w:szCs w:val="26"/>
          <w:shd w:val="clear" w:color="auto" w:fill="FFFFFF"/>
        </w:rPr>
        <w:t xml:space="preserve"> жилых помещений в наемных домах социального использования обязательных</w:t>
      </w:r>
      <w:proofErr w:type="gramEnd"/>
      <w:r w:rsidR="003B6A2C" w:rsidRPr="003B6A2C">
        <w:rPr>
          <w:color w:val="000000"/>
          <w:spacing w:val="3"/>
          <w:sz w:val="26"/>
          <w:szCs w:val="26"/>
          <w:shd w:val="clear" w:color="auto" w:fill="FFFFFF"/>
        </w:rPr>
        <w:t xml:space="preserve"> требований к </w:t>
      </w:r>
      <w:proofErr w:type="spellStart"/>
      <w:r w:rsidR="003B6A2C" w:rsidRPr="003B6A2C">
        <w:rPr>
          <w:color w:val="000000"/>
          <w:spacing w:val="3"/>
          <w:sz w:val="26"/>
          <w:szCs w:val="26"/>
          <w:shd w:val="clear" w:color="auto" w:fill="FFFFFF"/>
        </w:rPr>
        <w:t>наймодателям</w:t>
      </w:r>
      <w:proofErr w:type="spellEnd"/>
      <w:r w:rsidR="003B6A2C" w:rsidRPr="003B6A2C">
        <w:rPr>
          <w:color w:val="000000"/>
          <w:spacing w:val="3"/>
          <w:sz w:val="26"/>
          <w:szCs w:val="26"/>
          <w:shd w:val="clear" w:color="auto" w:fill="FFFFFF"/>
        </w:rPr>
        <w:t xml:space="preserve"> и нанимателям жилых помещений в таких домах, к заключению и исполнению </w:t>
      </w:r>
      <w:proofErr w:type="gramStart"/>
      <w:r w:rsidR="003B6A2C" w:rsidRPr="003B6A2C">
        <w:rPr>
          <w:color w:val="000000"/>
          <w:spacing w:val="3"/>
          <w:sz w:val="26"/>
          <w:szCs w:val="26"/>
          <w:shd w:val="clear" w:color="auto" w:fill="FFFFFF"/>
        </w:rPr>
        <w:t>договоров найма жилых помещений жилищного фонда социального использования</w:t>
      </w:r>
      <w:proofErr w:type="gramEnd"/>
      <w:r w:rsidR="003B6A2C" w:rsidRPr="003B6A2C">
        <w:rPr>
          <w:color w:val="000000"/>
          <w:spacing w:val="3"/>
          <w:sz w:val="26"/>
          <w:szCs w:val="26"/>
          <w:shd w:val="clear" w:color="auto" w:fill="FFFFFF"/>
        </w:rPr>
        <w:t xml:space="preserve"> и договоров найма жилых помещений, о фактах нарушения органами местного самоуправления, </w:t>
      </w:r>
      <w:proofErr w:type="spellStart"/>
      <w:r w:rsidR="003B6A2C" w:rsidRPr="003B6A2C">
        <w:rPr>
          <w:color w:val="000000"/>
          <w:spacing w:val="3"/>
          <w:sz w:val="26"/>
          <w:szCs w:val="26"/>
          <w:shd w:val="clear" w:color="auto" w:fill="FFFFFF"/>
        </w:rPr>
        <w:t>ресурсоснабжающими</w:t>
      </w:r>
      <w:proofErr w:type="spellEnd"/>
      <w:r w:rsidR="003B6A2C" w:rsidRPr="003B6A2C">
        <w:rPr>
          <w:color w:val="000000"/>
          <w:spacing w:val="3"/>
          <w:sz w:val="26"/>
          <w:szCs w:val="26"/>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3B6A2C" w:rsidRPr="003B6A2C">
        <w:rPr>
          <w:color w:val="000000"/>
          <w:spacing w:val="3"/>
          <w:sz w:val="26"/>
          <w:szCs w:val="26"/>
          <w:shd w:val="clear" w:color="auto" w:fill="FFFFFF"/>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3B6A2C" w:rsidRPr="003B6A2C">
        <w:rPr>
          <w:color w:val="000000"/>
          <w:spacing w:val="3"/>
          <w:sz w:val="26"/>
          <w:szCs w:val="26"/>
          <w:shd w:val="clear" w:color="auto" w:fill="FFFFFF"/>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003B6A2C" w:rsidRPr="003B6A2C">
        <w:rPr>
          <w:color w:val="000000"/>
          <w:spacing w:val="3"/>
          <w:sz w:val="26"/>
          <w:szCs w:val="26"/>
          <w:shd w:val="clear" w:color="auto" w:fill="FFFFFF"/>
        </w:rPr>
        <w:t>.</w:t>
      </w:r>
      <w:r w:rsidR="003B6A2C">
        <w:rPr>
          <w:color w:val="000000"/>
          <w:spacing w:val="3"/>
          <w:sz w:val="26"/>
          <w:szCs w:val="26"/>
          <w:shd w:val="clear" w:color="auto" w:fill="FFFFFF"/>
        </w:rPr>
        <w:t>».</w:t>
      </w:r>
      <w:proofErr w:type="gramEnd"/>
    </w:p>
    <w:p w:rsidR="00B04B47" w:rsidRPr="001D1145" w:rsidRDefault="00B04B47" w:rsidP="00B04B47">
      <w:pPr>
        <w:pStyle w:val="ac"/>
        <w:ind w:firstLine="567"/>
        <w:jc w:val="both"/>
        <w:rPr>
          <w:spacing w:val="-12"/>
          <w:sz w:val="26"/>
          <w:szCs w:val="26"/>
        </w:rPr>
      </w:pPr>
      <w:r w:rsidRPr="001D1145">
        <w:rPr>
          <w:bCs/>
          <w:sz w:val="26"/>
          <w:szCs w:val="26"/>
        </w:rPr>
        <w:t xml:space="preserve">2. </w:t>
      </w:r>
      <w:r w:rsidRPr="001D1145">
        <w:rPr>
          <w:sz w:val="26"/>
          <w:szCs w:val="26"/>
        </w:rPr>
        <w:t>Настоящее постановление вступает в силу  после его обнародования.</w:t>
      </w:r>
    </w:p>
    <w:p w:rsidR="00556C66" w:rsidRPr="001D1145" w:rsidRDefault="00556C66" w:rsidP="00556C66">
      <w:pPr>
        <w:widowControl w:val="0"/>
        <w:autoSpaceDE w:val="0"/>
        <w:autoSpaceDN w:val="0"/>
        <w:adjustRightInd w:val="0"/>
        <w:ind w:firstLine="709"/>
        <w:jc w:val="both"/>
        <w:rPr>
          <w:sz w:val="26"/>
          <w:szCs w:val="26"/>
        </w:rPr>
      </w:pPr>
    </w:p>
    <w:p w:rsidR="001D1145" w:rsidRDefault="003B6A2C" w:rsidP="003B6A2C">
      <w:pPr>
        <w:widowControl w:val="0"/>
        <w:autoSpaceDN w:val="0"/>
        <w:adjustRightInd w:val="0"/>
        <w:jc w:val="both"/>
        <w:rPr>
          <w:sz w:val="22"/>
          <w:szCs w:val="22"/>
        </w:rPr>
      </w:pPr>
      <w:r>
        <w:rPr>
          <w:sz w:val="26"/>
          <w:szCs w:val="26"/>
        </w:rPr>
        <w:t>И.о. главы</w:t>
      </w:r>
      <w:r w:rsidR="00556C66" w:rsidRPr="001D1145">
        <w:rPr>
          <w:sz w:val="26"/>
          <w:szCs w:val="26"/>
        </w:rPr>
        <w:t xml:space="preserve"> администрации                                                             </w:t>
      </w:r>
      <w:r w:rsidR="00650F39">
        <w:rPr>
          <w:sz w:val="26"/>
          <w:szCs w:val="26"/>
        </w:rPr>
        <w:t>Л.Н.Иванова</w:t>
      </w:r>
    </w:p>
    <w:sectPr w:rsidR="001D1145" w:rsidSect="00C30F53">
      <w:pgSz w:w="11906" w:h="16838"/>
      <w:pgMar w:top="993"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CB27475"/>
    <w:multiLevelType w:val="hybridMultilevel"/>
    <w:tmpl w:val="40708666"/>
    <w:lvl w:ilvl="0" w:tplc="8522CA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C294C6D"/>
    <w:multiLevelType w:val="hybridMultilevel"/>
    <w:tmpl w:val="CB6A586A"/>
    <w:lvl w:ilvl="0" w:tplc="2B2A636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ED2D20"/>
    <w:multiLevelType w:val="hybridMultilevel"/>
    <w:tmpl w:val="216A3D7E"/>
    <w:lvl w:ilvl="0" w:tplc="EAFC839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5B4"/>
    <w:rsid w:val="00011BE3"/>
    <w:rsid w:val="0007588B"/>
    <w:rsid w:val="000E2DFC"/>
    <w:rsid w:val="000F49C8"/>
    <w:rsid w:val="001333F1"/>
    <w:rsid w:val="00173FB4"/>
    <w:rsid w:val="00181A0E"/>
    <w:rsid w:val="001944A3"/>
    <w:rsid w:val="001A55EB"/>
    <w:rsid w:val="001B3458"/>
    <w:rsid w:val="001C6FBD"/>
    <w:rsid w:val="001D1145"/>
    <w:rsid w:val="001D1E7D"/>
    <w:rsid w:val="001E7C06"/>
    <w:rsid w:val="002152AE"/>
    <w:rsid w:val="00243371"/>
    <w:rsid w:val="00260DA1"/>
    <w:rsid w:val="00265D54"/>
    <w:rsid w:val="00297E7E"/>
    <w:rsid w:val="002B13DE"/>
    <w:rsid w:val="002C52FE"/>
    <w:rsid w:val="002D5F96"/>
    <w:rsid w:val="002F785A"/>
    <w:rsid w:val="003726B3"/>
    <w:rsid w:val="00396DD1"/>
    <w:rsid w:val="003B6A2C"/>
    <w:rsid w:val="003F28D9"/>
    <w:rsid w:val="00464BAF"/>
    <w:rsid w:val="00465A31"/>
    <w:rsid w:val="004665DA"/>
    <w:rsid w:val="0047401B"/>
    <w:rsid w:val="00485887"/>
    <w:rsid w:val="004F0B3B"/>
    <w:rsid w:val="00503EE8"/>
    <w:rsid w:val="00556C66"/>
    <w:rsid w:val="005658E6"/>
    <w:rsid w:val="0059598D"/>
    <w:rsid w:val="005D4889"/>
    <w:rsid w:val="00602EB9"/>
    <w:rsid w:val="00613D17"/>
    <w:rsid w:val="00650F39"/>
    <w:rsid w:val="00664245"/>
    <w:rsid w:val="006D5704"/>
    <w:rsid w:val="006F1668"/>
    <w:rsid w:val="0070343A"/>
    <w:rsid w:val="00703D36"/>
    <w:rsid w:val="00720CC6"/>
    <w:rsid w:val="00736252"/>
    <w:rsid w:val="007975E0"/>
    <w:rsid w:val="007C0B16"/>
    <w:rsid w:val="007E0AAE"/>
    <w:rsid w:val="00803208"/>
    <w:rsid w:val="008103FA"/>
    <w:rsid w:val="008505B4"/>
    <w:rsid w:val="00851676"/>
    <w:rsid w:val="00853077"/>
    <w:rsid w:val="00870DAD"/>
    <w:rsid w:val="008771F1"/>
    <w:rsid w:val="00880F66"/>
    <w:rsid w:val="008D06CF"/>
    <w:rsid w:val="009018EE"/>
    <w:rsid w:val="00922429"/>
    <w:rsid w:val="00922C40"/>
    <w:rsid w:val="00965A0A"/>
    <w:rsid w:val="009723DD"/>
    <w:rsid w:val="009B06D6"/>
    <w:rsid w:val="009C7449"/>
    <w:rsid w:val="009D2C03"/>
    <w:rsid w:val="009E4525"/>
    <w:rsid w:val="009F472B"/>
    <w:rsid w:val="00A0488B"/>
    <w:rsid w:val="00A71AB5"/>
    <w:rsid w:val="00A742BA"/>
    <w:rsid w:val="00A95840"/>
    <w:rsid w:val="00A962F7"/>
    <w:rsid w:val="00AA31B4"/>
    <w:rsid w:val="00B04B47"/>
    <w:rsid w:val="00B71B8E"/>
    <w:rsid w:val="00B86895"/>
    <w:rsid w:val="00B909EB"/>
    <w:rsid w:val="00C30F53"/>
    <w:rsid w:val="00C72A23"/>
    <w:rsid w:val="00C82EE6"/>
    <w:rsid w:val="00D43585"/>
    <w:rsid w:val="00D53851"/>
    <w:rsid w:val="00D83E8C"/>
    <w:rsid w:val="00DD7A78"/>
    <w:rsid w:val="00E173CF"/>
    <w:rsid w:val="00E25DB5"/>
    <w:rsid w:val="00EA0847"/>
    <w:rsid w:val="00F2080F"/>
    <w:rsid w:val="00F30CE2"/>
    <w:rsid w:val="00F3712C"/>
    <w:rsid w:val="00F47868"/>
    <w:rsid w:val="00F90D39"/>
    <w:rsid w:val="00F918A6"/>
    <w:rsid w:val="00FD1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4"/>
    <w:rPr>
      <w:rFonts w:ascii="Times New Roman" w:eastAsia="Times New Roman" w:hAnsi="Times New Roman"/>
      <w:sz w:val="24"/>
      <w:szCs w:val="24"/>
    </w:rPr>
  </w:style>
  <w:style w:type="paragraph" w:styleId="1">
    <w:name w:val="heading 1"/>
    <w:basedOn w:val="a"/>
    <w:next w:val="a"/>
    <w:link w:val="10"/>
    <w:qFormat/>
    <w:rsid w:val="00922C40"/>
    <w:pPr>
      <w:keepNext/>
      <w:numPr>
        <w:numId w:val="1"/>
      </w:numPr>
      <w:suppressAutoHyphens/>
      <w:outlineLvl w:val="0"/>
    </w:pPr>
    <w:rPr>
      <w:sz w:val="40"/>
      <w:szCs w:val="20"/>
      <w:lang w:eastAsia="ar-SA"/>
    </w:rPr>
  </w:style>
  <w:style w:type="paragraph" w:styleId="2">
    <w:name w:val="heading 2"/>
    <w:basedOn w:val="a"/>
    <w:next w:val="a"/>
    <w:link w:val="20"/>
    <w:uiPriority w:val="9"/>
    <w:unhideWhenUsed/>
    <w:qFormat/>
    <w:rsid w:val="00A74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505B4"/>
    <w:rPr>
      <w:color w:val="0000FF"/>
      <w:u w:val="single"/>
    </w:rPr>
  </w:style>
  <w:style w:type="paragraph" w:styleId="a4">
    <w:name w:val="Normal (Web)"/>
    <w:basedOn w:val="a"/>
    <w:uiPriority w:val="99"/>
    <w:semiHidden/>
    <w:unhideWhenUsed/>
    <w:rsid w:val="008505B4"/>
    <w:pPr>
      <w:spacing w:before="100" w:beforeAutospacing="1" w:after="100" w:afterAutospacing="1"/>
    </w:pPr>
  </w:style>
  <w:style w:type="paragraph" w:styleId="a5">
    <w:name w:val="Title"/>
    <w:basedOn w:val="a"/>
    <w:link w:val="a6"/>
    <w:qFormat/>
    <w:rsid w:val="008505B4"/>
    <w:pPr>
      <w:jc w:val="center"/>
    </w:pPr>
    <w:rPr>
      <w:b/>
      <w:bCs/>
      <w:sz w:val="28"/>
    </w:rPr>
  </w:style>
  <w:style w:type="character" w:customStyle="1" w:styleId="a6">
    <w:name w:val="Название Знак"/>
    <w:basedOn w:val="a0"/>
    <w:link w:val="a5"/>
    <w:rsid w:val="008505B4"/>
    <w:rPr>
      <w:rFonts w:ascii="Times New Roman" w:eastAsia="Times New Roman" w:hAnsi="Times New Roman" w:cs="Times New Roman"/>
      <w:b/>
      <w:bCs/>
      <w:sz w:val="28"/>
      <w:szCs w:val="24"/>
      <w:lang w:eastAsia="ru-RU"/>
    </w:rPr>
  </w:style>
  <w:style w:type="paragraph" w:styleId="a7">
    <w:name w:val="Body Text"/>
    <w:basedOn w:val="a"/>
    <w:link w:val="a8"/>
    <w:unhideWhenUsed/>
    <w:rsid w:val="008505B4"/>
    <w:pPr>
      <w:spacing w:after="120"/>
    </w:pPr>
  </w:style>
  <w:style w:type="character" w:customStyle="1" w:styleId="a8">
    <w:name w:val="Основной текст Знак"/>
    <w:basedOn w:val="a0"/>
    <w:link w:val="a7"/>
    <w:rsid w:val="008505B4"/>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8505B4"/>
    <w:pPr>
      <w:spacing w:after="120" w:line="480" w:lineRule="auto"/>
    </w:pPr>
    <w:rPr>
      <w:sz w:val="20"/>
      <w:szCs w:val="20"/>
    </w:rPr>
  </w:style>
  <w:style w:type="character" w:customStyle="1" w:styleId="22">
    <w:name w:val="Основной текст 2 Знак"/>
    <w:basedOn w:val="a0"/>
    <w:link w:val="21"/>
    <w:semiHidden/>
    <w:rsid w:val="008505B4"/>
    <w:rPr>
      <w:rFonts w:ascii="Times New Roman" w:eastAsia="Times New Roman" w:hAnsi="Times New Roman" w:cs="Times New Roman"/>
      <w:sz w:val="20"/>
      <w:szCs w:val="20"/>
      <w:lang w:eastAsia="ru-RU"/>
    </w:rPr>
  </w:style>
  <w:style w:type="paragraph" w:customStyle="1" w:styleId="ConsPlusTitle">
    <w:name w:val="ConsPlusTitle"/>
    <w:rsid w:val="008505B4"/>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uiPriority w:val="34"/>
    <w:qFormat/>
    <w:rsid w:val="008505B4"/>
    <w:pPr>
      <w:ind w:left="720"/>
      <w:contextualSpacing/>
    </w:pPr>
  </w:style>
  <w:style w:type="paragraph" w:customStyle="1" w:styleId="11">
    <w:name w:val="Обычный1"/>
    <w:rsid w:val="00602EB9"/>
    <w:pPr>
      <w:snapToGrid w:val="0"/>
    </w:pPr>
    <w:rPr>
      <w:rFonts w:ascii="Times New Roman" w:eastAsia="Times New Roman" w:hAnsi="Times New Roman"/>
    </w:rPr>
  </w:style>
  <w:style w:type="paragraph" w:styleId="aa">
    <w:name w:val="Body Text Indent"/>
    <w:basedOn w:val="a"/>
    <w:link w:val="ab"/>
    <w:uiPriority w:val="99"/>
    <w:semiHidden/>
    <w:unhideWhenUsed/>
    <w:rsid w:val="00922C40"/>
    <w:pPr>
      <w:spacing w:after="120"/>
      <w:ind w:left="283"/>
    </w:pPr>
  </w:style>
  <w:style w:type="character" w:customStyle="1" w:styleId="ab">
    <w:name w:val="Основной текст с отступом Знак"/>
    <w:basedOn w:val="a0"/>
    <w:link w:val="aa"/>
    <w:uiPriority w:val="99"/>
    <w:semiHidden/>
    <w:rsid w:val="00922C40"/>
    <w:rPr>
      <w:rFonts w:ascii="Times New Roman" w:eastAsia="Times New Roman" w:hAnsi="Times New Roman"/>
      <w:sz w:val="24"/>
      <w:szCs w:val="24"/>
    </w:rPr>
  </w:style>
  <w:style w:type="character" w:customStyle="1" w:styleId="10">
    <w:name w:val="Заголовок 1 Знак"/>
    <w:basedOn w:val="a0"/>
    <w:link w:val="1"/>
    <w:rsid w:val="00922C40"/>
    <w:rPr>
      <w:rFonts w:ascii="Times New Roman" w:eastAsia="Times New Roman" w:hAnsi="Times New Roman"/>
      <w:sz w:val="40"/>
      <w:lang w:eastAsia="ar-SA"/>
    </w:rPr>
  </w:style>
  <w:style w:type="paragraph" w:customStyle="1" w:styleId="ConsPlusNormal">
    <w:name w:val="ConsPlusNormal"/>
    <w:rsid w:val="00922C40"/>
    <w:pPr>
      <w:widowControl w:val="0"/>
      <w:suppressAutoHyphens/>
      <w:autoSpaceDE w:val="0"/>
      <w:ind w:firstLine="720"/>
    </w:pPr>
    <w:rPr>
      <w:rFonts w:ascii="Arial" w:eastAsia="Arial" w:hAnsi="Arial" w:cs="Arial"/>
      <w:lang w:eastAsia="ar-SA"/>
    </w:rPr>
  </w:style>
  <w:style w:type="paragraph" w:customStyle="1" w:styleId="FR1">
    <w:name w:val="FR1"/>
    <w:rsid w:val="00922C40"/>
    <w:pPr>
      <w:widowControl w:val="0"/>
      <w:suppressAutoHyphens/>
      <w:overflowPunct w:val="0"/>
      <w:autoSpaceDE w:val="0"/>
      <w:jc w:val="right"/>
      <w:textAlignment w:val="baseline"/>
    </w:pPr>
    <w:rPr>
      <w:rFonts w:ascii="Arial" w:eastAsia="Arial" w:hAnsi="Arial"/>
      <w:sz w:val="24"/>
      <w:lang w:eastAsia="ar-SA"/>
    </w:rPr>
  </w:style>
  <w:style w:type="paragraph" w:customStyle="1" w:styleId="12">
    <w:name w:val="Цитата1"/>
    <w:basedOn w:val="a"/>
    <w:rsid w:val="00922C40"/>
    <w:pPr>
      <w:suppressAutoHyphens/>
      <w:ind w:left="142" w:right="-1"/>
      <w:jc w:val="center"/>
    </w:pPr>
    <w:rPr>
      <w:rFonts w:ascii="Times New Roman CYR" w:hAnsi="Times New Roman CYR"/>
      <w:b/>
      <w:sz w:val="28"/>
      <w:lang w:eastAsia="ar-SA"/>
    </w:rPr>
  </w:style>
  <w:style w:type="paragraph" w:customStyle="1" w:styleId="210">
    <w:name w:val="Основной текст 21"/>
    <w:basedOn w:val="a"/>
    <w:rsid w:val="00922C40"/>
    <w:pPr>
      <w:overflowPunct w:val="0"/>
      <w:autoSpaceDE w:val="0"/>
      <w:autoSpaceDN w:val="0"/>
      <w:adjustRightInd w:val="0"/>
      <w:ind w:firstLine="709"/>
      <w:jc w:val="both"/>
      <w:textAlignment w:val="baseline"/>
    </w:pPr>
    <w:rPr>
      <w:rFonts w:ascii="Times New Roman CYR" w:hAnsi="Times New Roman CYR"/>
      <w:sz w:val="28"/>
      <w:szCs w:val="20"/>
    </w:rPr>
  </w:style>
  <w:style w:type="paragraph" w:styleId="ac">
    <w:name w:val="No Spacing"/>
    <w:uiPriority w:val="1"/>
    <w:qFormat/>
    <w:rsid w:val="00173FB4"/>
    <w:rPr>
      <w:rFonts w:ascii="Times New Roman" w:eastAsia="Times New Roman" w:hAnsi="Times New Roman"/>
      <w:sz w:val="24"/>
      <w:szCs w:val="24"/>
    </w:rPr>
  </w:style>
  <w:style w:type="character" w:styleId="ad">
    <w:name w:val="Strong"/>
    <w:basedOn w:val="a0"/>
    <w:qFormat/>
    <w:rsid w:val="0007588B"/>
    <w:rPr>
      <w:b/>
      <w:bCs/>
    </w:rPr>
  </w:style>
  <w:style w:type="paragraph" w:customStyle="1" w:styleId="western">
    <w:name w:val="western"/>
    <w:basedOn w:val="a"/>
    <w:rsid w:val="0007588B"/>
    <w:pPr>
      <w:spacing w:before="100" w:beforeAutospacing="1" w:after="100" w:afterAutospacing="1"/>
    </w:pPr>
  </w:style>
  <w:style w:type="paragraph" w:styleId="ae">
    <w:name w:val="header"/>
    <w:aliases w:val="Знак"/>
    <w:basedOn w:val="a"/>
    <w:link w:val="af"/>
    <w:semiHidden/>
    <w:unhideWhenUsed/>
    <w:rsid w:val="00A962F7"/>
    <w:pPr>
      <w:tabs>
        <w:tab w:val="center" w:pos="4677"/>
        <w:tab w:val="right" w:pos="9355"/>
      </w:tabs>
      <w:suppressAutoHyphens/>
    </w:pPr>
    <w:rPr>
      <w:sz w:val="28"/>
      <w:szCs w:val="20"/>
      <w:lang w:eastAsia="ar-SA"/>
    </w:rPr>
  </w:style>
  <w:style w:type="character" w:customStyle="1" w:styleId="af">
    <w:name w:val="Верхний колонтитул Знак"/>
    <w:aliases w:val="Знак Знак"/>
    <w:basedOn w:val="a0"/>
    <w:link w:val="ae"/>
    <w:semiHidden/>
    <w:rsid w:val="00A962F7"/>
    <w:rPr>
      <w:rFonts w:ascii="Times New Roman" w:eastAsia="Times New Roman" w:hAnsi="Times New Roman"/>
      <w:sz w:val="28"/>
      <w:lang w:eastAsia="ar-SA"/>
    </w:rPr>
  </w:style>
  <w:style w:type="paragraph" w:customStyle="1" w:styleId="p1">
    <w:name w:val="p1"/>
    <w:basedOn w:val="a"/>
    <w:rsid w:val="00181A0E"/>
    <w:pPr>
      <w:spacing w:before="100" w:beforeAutospacing="1" w:after="100" w:afterAutospacing="1"/>
    </w:pPr>
  </w:style>
  <w:style w:type="paragraph" w:customStyle="1" w:styleId="Standard">
    <w:name w:val="Standard"/>
    <w:rsid w:val="00181A0E"/>
    <w:pPr>
      <w:widowControl w:val="0"/>
      <w:suppressAutoHyphens/>
      <w:autoSpaceDN w:val="0"/>
    </w:pPr>
    <w:rPr>
      <w:rFonts w:ascii="Times New Roman" w:eastAsia="Arial Unicode MS" w:hAnsi="Times New Roman"/>
      <w:color w:val="000000"/>
      <w:kern w:val="3"/>
      <w:sz w:val="24"/>
      <w:szCs w:val="24"/>
      <w:lang w:val="en-US" w:eastAsia="en-US" w:bidi="en-US"/>
    </w:rPr>
  </w:style>
  <w:style w:type="character" w:customStyle="1" w:styleId="20">
    <w:name w:val="Заголовок 2 Знак"/>
    <w:basedOn w:val="a0"/>
    <w:link w:val="2"/>
    <w:uiPriority w:val="9"/>
    <w:rsid w:val="00A742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11910250">
      <w:bodyDiv w:val="1"/>
      <w:marLeft w:val="0"/>
      <w:marRight w:val="0"/>
      <w:marTop w:val="0"/>
      <w:marBottom w:val="0"/>
      <w:divBdr>
        <w:top w:val="none" w:sz="0" w:space="0" w:color="auto"/>
        <w:left w:val="none" w:sz="0" w:space="0" w:color="auto"/>
        <w:bottom w:val="none" w:sz="0" w:space="0" w:color="auto"/>
        <w:right w:val="none" w:sz="0" w:space="0" w:color="auto"/>
      </w:divBdr>
    </w:div>
    <w:div w:id="424882338">
      <w:bodyDiv w:val="1"/>
      <w:marLeft w:val="0"/>
      <w:marRight w:val="0"/>
      <w:marTop w:val="0"/>
      <w:marBottom w:val="0"/>
      <w:divBdr>
        <w:top w:val="none" w:sz="0" w:space="0" w:color="auto"/>
        <w:left w:val="none" w:sz="0" w:space="0" w:color="auto"/>
        <w:bottom w:val="none" w:sz="0" w:space="0" w:color="auto"/>
        <w:right w:val="none" w:sz="0" w:space="0" w:color="auto"/>
      </w:divBdr>
    </w:div>
    <w:div w:id="571737774">
      <w:bodyDiv w:val="1"/>
      <w:marLeft w:val="0"/>
      <w:marRight w:val="0"/>
      <w:marTop w:val="0"/>
      <w:marBottom w:val="0"/>
      <w:divBdr>
        <w:top w:val="none" w:sz="0" w:space="0" w:color="auto"/>
        <w:left w:val="none" w:sz="0" w:space="0" w:color="auto"/>
        <w:bottom w:val="none" w:sz="0" w:space="0" w:color="auto"/>
        <w:right w:val="none" w:sz="0" w:space="0" w:color="auto"/>
      </w:divBdr>
    </w:div>
    <w:div w:id="649752046">
      <w:bodyDiv w:val="1"/>
      <w:marLeft w:val="0"/>
      <w:marRight w:val="0"/>
      <w:marTop w:val="0"/>
      <w:marBottom w:val="0"/>
      <w:divBdr>
        <w:top w:val="none" w:sz="0" w:space="0" w:color="auto"/>
        <w:left w:val="none" w:sz="0" w:space="0" w:color="auto"/>
        <w:bottom w:val="none" w:sz="0" w:space="0" w:color="auto"/>
        <w:right w:val="none" w:sz="0" w:space="0" w:color="auto"/>
      </w:divBdr>
    </w:div>
    <w:div w:id="939028556">
      <w:bodyDiv w:val="1"/>
      <w:marLeft w:val="0"/>
      <w:marRight w:val="0"/>
      <w:marTop w:val="0"/>
      <w:marBottom w:val="0"/>
      <w:divBdr>
        <w:top w:val="none" w:sz="0" w:space="0" w:color="auto"/>
        <w:left w:val="none" w:sz="0" w:space="0" w:color="auto"/>
        <w:bottom w:val="none" w:sz="0" w:space="0" w:color="auto"/>
        <w:right w:val="none" w:sz="0" w:space="0" w:color="auto"/>
      </w:divBdr>
    </w:div>
    <w:div w:id="979501461">
      <w:bodyDiv w:val="1"/>
      <w:marLeft w:val="0"/>
      <w:marRight w:val="0"/>
      <w:marTop w:val="0"/>
      <w:marBottom w:val="0"/>
      <w:divBdr>
        <w:top w:val="none" w:sz="0" w:space="0" w:color="auto"/>
        <w:left w:val="none" w:sz="0" w:space="0" w:color="auto"/>
        <w:bottom w:val="none" w:sz="0" w:space="0" w:color="auto"/>
        <w:right w:val="none" w:sz="0" w:space="0" w:color="auto"/>
      </w:divBdr>
    </w:div>
    <w:div w:id="1861816530">
      <w:bodyDiv w:val="1"/>
      <w:marLeft w:val="0"/>
      <w:marRight w:val="0"/>
      <w:marTop w:val="0"/>
      <w:marBottom w:val="0"/>
      <w:divBdr>
        <w:top w:val="none" w:sz="0" w:space="0" w:color="auto"/>
        <w:left w:val="none" w:sz="0" w:space="0" w:color="auto"/>
        <w:bottom w:val="none" w:sz="0" w:space="0" w:color="auto"/>
        <w:right w:val="none" w:sz="0" w:space="0" w:color="auto"/>
      </w:divBdr>
    </w:div>
    <w:div w:id="206733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os-pravo.ru/statya-164-zhilishchnogo-kodeksa-rf" TargetMode="External"/><Relationship Id="rId3" Type="http://schemas.openxmlformats.org/officeDocument/2006/relationships/settings" Target="settings.xml"/><Relationship Id="rId7" Type="http://schemas.openxmlformats.org/officeDocument/2006/relationships/hyperlink" Target="http://logos-pravo.ru/articles/tovarishchestvo-sobstvennikov-zhilya-tszh-ponyat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83079/27650359c98f25ee0dd36771b5c50565552b6eb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logos-pravo.ru/statya-162-zhilishchnogo-kodeksa-rf" TargetMode="External"/><Relationship Id="rId4" Type="http://schemas.openxmlformats.org/officeDocument/2006/relationships/webSettings" Target="webSettings.xml"/><Relationship Id="rId9" Type="http://schemas.openxmlformats.org/officeDocument/2006/relationships/hyperlink" Target="http://logos-pravo.ru/pereplanirovka-kvartiry-eto-opredelenie-ponyatiya-normy-zako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6600</CharactersWithSpaces>
  <SharedDoc>false</SharedDoc>
  <HLinks>
    <vt:vector size="6" baseType="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Kokshaisk1</cp:lastModifiedBy>
  <cp:revision>4</cp:revision>
  <cp:lastPrinted>2019-10-10T06:08:00Z</cp:lastPrinted>
  <dcterms:created xsi:type="dcterms:W3CDTF">2019-10-09T12:21:00Z</dcterms:created>
  <dcterms:modified xsi:type="dcterms:W3CDTF">2019-10-10T06:11:00Z</dcterms:modified>
</cp:coreProperties>
</file>